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EE3" w14:textId="77777777" w:rsidR="00FC5798" w:rsidRPr="00FC5798" w:rsidRDefault="00FC5798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b/>
          <w:color w:val="000000" w:themeColor="text1"/>
          <w:sz w:val="32"/>
          <w:szCs w:val="32"/>
        </w:rPr>
      </w:pPr>
      <w:proofErr w:type="spellStart"/>
      <w:r w:rsidRPr="00FC5798">
        <w:rPr>
          <w:b/>
          <w:color w:val="000000" w:themeColor="text1"/>
          <w:sz w:val="32"/>
          <w:szCs w:val="32"/>
        </w:rPr>
        <w:t>Zoma</w:t>
      </w:r>
      <w:proofErr w:type="spellEnd"/>
      <w:r w:rsidRPr="00FC5798">
        <w:rPr>
          <w:b/>
          <w:color w:val="000000" w:themeColor="text1"/>
          <w:sz w:val="32"/>
          <w:szCs w:val="32"/>
        </w:rPr>
        <w:t xml:space="preserve"> R2</w:t>
      </w:r>
    </w:p>
    <w:p w14:paraId="1E9FBB48" w14:textId="77777777" w:rsidR="00465209" w:rsidRPr="00FB2C11" w:rsidRDefault="00465209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  <w:r w:rsidRPr="00FB2C11">
        <w:rPr>
          <w:rFonts w:ascii="Sylfaen" w:hAnsi="Sylfaen"/>
          <w:b/>
          <w:color w:val="000000" w:themeColor="text1"/>
          <w:sz w:val="24"/>
          <w:szCs w:val="48"/>
          <w:lang w:val="ka-GE"/>
        </w:rPr>
        <w:t>მყარი ზედაპირის ჰიგიენური გამწმენდი</w:t>
      </w:r>
    </w:p>
    <w:p w14:paraId="70E07133" w14:textId="77777777" w:rsidR="00FB2C11" w:rsidRPr="00FB2C11" w:rsidRDefault="00FB2C11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14:paraId="6D63ACA2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  <w:proofErr w:type="spellStart"/>
      <w:r w:rsidRPr="00F06750">
        <w:rPr>
          <w:rFonts w:ascii="Sylfaen" w:hAnsi="Sylfaen" w:cs="Segoe UI"/>
          <w:b/>
          <w:bCs/>
          <w:color w:val="000000" w:themeColor="text1"/>
        </w:rPr>
        <w:t>Zoma</w:t>
      </w:r>
      <w:proofErr w:type="spellEnd"/>
      <w:r w:rsidRPr="00F06750">
        <w:rPr>
          <w:rFonts w:ascii="Sylfaen" w:hAnsi="Sylfaen" w:cs="Segoe UI"/>
          <w:b/>
          <w:bCs/>
          <w:color w:val="000000" w:themeColor="text1"/>
        </w:rPr>
        <w:t xml:space="preserve"> R2</w:t>
      </w:r>
      <w:r w:rsidR="00465209" w:rsidRPr="00FB2C11">
        <w:rPr>
          <w:rFonts w:ascii="Sylfaen" w:hAnsi="Sylfaen" w:cs="Segoe UI"/>
          <w:bCs/>
          <w:color w:val="000000" w:themeColor="text1"/>
        </w:rPr>
        <w:t xml:space="preserve"> </w:t>
      </w:r>
      <w:r w:rsidR="00465209" w:rsidRPr="00FB2C11">
        <w:rPr>
          <w:rFonts w:ascii="Sylfaen" w:hAnsi="Sylfaen" w:cs="Segoe UI"/>
          <w:bCs/>
          <w:color w:val="000000" w:themeColor="text1"/>
          <w:lang w:val="ka-GE"/>
        </w:rPr>
        <w:t>მყარი ზედაპირის ჰიგიენური გამწმენდი არის სადეზინფექციო გამწმენდი საშუალება, რომელიც უზრუნველყოფს ზედაპირების გაწმენდას, დეზინფექციას და აქრობს სუნს ერთდროულად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. </w:t>
      </w:r>
    </w:p>
    <w:p w14:paraId="23E2AD7A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25E714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90" w:firstLine="90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ძირითადი თვისებები</w:t>
      </w:r>
    </w:p>
    <w:p w14:paraId="2B1EC83A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მსუბუქი, ნაზი, მაგრამ ცოცხალი არომატით</w:t>
      </w:r>
    </w:p>
    <w:p w14:paraId="56F42A5E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ფორმულირებულია მყარი, წყალმდეგი ზედაპირების გაწმენდისთვის</w:t>
      </w:r>
    </w:p>
    <w:p w14:paraId="700A350F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52A26347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სარგებელი</w:t>
      </w:r>
    </w:p>
    <w:p w14:paraId="3AC78B1C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არ საჭიროებს გაზავებას, მზად არის გამოსაყენებლად</w:t>
      </w:r>
    </w:p>
    <w:p w14:paraId="143095BB" w14:textId="77777777"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აცილებს საპნის ნადებს და წყალში ხსნად ნარჩენებს</w:t>
      </w:r>
    </w:p>
    <w:p w14:paraId="26ECD145" w14:textId="77777777"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ანეიტრალებს უსიამოვნო სუნის მოლეკულებს და აქრობს სუნს</w:t>
      </w:r>
    </w:p>
    <w:p w14:paraId="66250F98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სრულიად ასუფთავებს ზედაპირებს, რეგულარული გამოყენება ხელს უშლის კირის ნადების წარმოქმნას</w:t>
      </w:r>
    </w:p>
    <w:p w14:paraId="36D417A8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019C4EEB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გამოყენების ინსტრუქცია</w:t>
      </w:r>
    </w:p>
    <w:p w14:paraId="648C3A67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დაასხურეთ ნესტიან ქსოვილზე/ღრუბელზე და გაწმინდეთ ზედაპირი. გაავლეთ სუფთა წყლით ან გაწმინდეთ სუფთა ქსოვილით.</w:t>
      </w:r>
    </w:p>
    <w:p w14:paraId="72A961A0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6713251E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მნიშვნელოვანი ინფორმაცია:</w:t>
      </w:r>
    </w:p>
    <w:p w14:paraId="6483E29D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გამოყენებამდე ჩაატარეთ ტესტი ზედაპირის თავსებადობაზე</w:t>
      </w:r>
    </w:p>
    <w:p w14:paraId="32997E66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4592CEF8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 xml:space="preserve">გამოყენების შემდგომ დაიბანეთ ხელები სუფთა წყლით. 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>ხანგრძლივი კონტაქტის შემთხვევაში, აუცილებელია კანის დაცვა.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 არ ჩაისუნთქოთ სპრეით. გამოიყენეთ მხოლოდ კარგად ვენტილირებალ ტერიტორიებზე.</w:t>
      </w:r>
    </w:p>
    <w:p w14:paraId="2C1AD79D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1CCE5B82" w14:textId="77777777" w:rsidR="00AA4BE0" w:rsidRP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AA4BE0">
        <w:rPr>
          <w:rFonts w:ascii="Sylfaen" w:hAnsi="Sylfaen" w:cs="Segoe UI"/>
          <w:b/>
          <w:bCs/>
          <w:color w:val="000000" w:themeColor="text1"/>
          <w:lang w:val="ka-GE"/>
        </w:rPr>
        <w:t>შენახვის ინფორმაცია</w:t>
      </w:r>
    </w:p>
    <w:p w14:paraId="339949EB" w14:textId="77777777" w:rsid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შეინახეთ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 xml:space="preserve"> დახურულ კონტეინერებში</w:t>
      </w:r>
      <w:r>
        <w:rPr>
          <w:rFonts w:ascii="Sylfaen" w:hAnsi="Sylfaen" w:cs="Segoe UI"/>
          <w:bCs/>
          <w:color w:val="000000" w:themeColor="text1"/>
          <w:lang w:val="ka-GE"/>
        </w:rPr>
        <w:t>, მოარიდეთ მაღალ ტემპერატურას</w:t>
      </w:r>
    </w:p>
    <w:p w14:paraId="1AB57EFC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3FD54F61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b/>
          <w:lang w:val="ka-GE"/>
        </w:rPr>
      </w:pPr>
      <w:r w:rsidRPr="00BB5922">
        <w:rPr>
          <w:rFonts w:ascii="Sylfaen" w:hAnsi="Sylfaen" w:cs="Calibri"/>
          <w:b/>
          <w:lang w:val="ka-GE"/>
        </w:rPr>
        <w:t>ტექნიკური</w:t>
      </w:r>
      <w:r w:rsidRPr="00BB5922">
        <w:rPr>
          <w:b/>
          <w:lang w:val="ka-GE"/>
        </w:rPr>
        <w:t xml:space="preserve"> </w:t>
      </w:r>
      <w:r w:rsidRPr="00BB5922">
        <w:rPr>
          <w:rFonts w:ascii="Sylfaen" w:hAnsi="Sylfaen" w:cs="Sylfaen"/>
          <w:b/>
          <w:lang w:val="ka-GE"/>
        </w:rPr>
        <w:t>მონაცემები</w:t>
      </w:r>
    </w:p>
    <w:p w14:paraId="7553212A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მოვლენები</w:t>
      </w:r>
      <w:r w:rsidRPr="00BB5922">
        <w:rPr>
          <w:lang w:val="ka-GE"/>
        </w:rPr>
        <w:t xml:space="preserve">: </w:t>
      </w:r>
      <w:r w:rsidRPr="00BB5922">
        <w:rPr>
          <w:rFonts w:ascii="Sylfaen" w:hAnsi="Sylfaen" w:cs="Sylfaen"/>
          <w:lang w:val="ka-GE"/>
        </w:rPr>
        <w:t>წმინდა</w:t>
      </w:r>
      <w:r w:rsidRPr="00BB5922">
        <w:rPr>
          <w:lang w:val="ka-GE"/>
        </w:rPr>
        <w:t xml:space="preserve">, </w:t>
      </w:r>
      <w:r w:rsidRPr="00BB5922">
        <w:rPr>
          <w:rFonts w:ascii="Sylfaen" w:hAnsi="Sylfaen" w:cs="Sylfaen"/>
          <w:lang w:val="ka-GE"/>
        </w:rPr>
        <w:t>მწვანე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სითხე</w:t>
      </w:r>
    </w:p>
    <w:p w14:paraId="112C3BCD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შედარებითი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სიმკვრივე</w:t>
      </w:r>
      <w:r w:rsidRPr="00BB5922">
        <w:rPr>
          <w:lang w:val="ka-GE"/>
        </w:rPr>
        <w:t xml:space="preserve"> [20 ° C]: 1.001</w:t>
      </w:r>
    </w:p>
    <w:p w14:paraId="68FEDE8B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ღირებულება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სისუფთავე</w:t>
      </w:r>
      <w:r w:rsidRPr="00BB5922">
        <w:rPr>
          <w:lang w:val="ka-GE"/>
        </w:rPr>
        <w:t>: 10.5 - 11.0</w:t>
      </w:r>
    </w:p>
    <w:p w14:paraId="516DA78E" w14:textId="166D11C2" w:rsidR="00FB2C11" w:rsidRPr="00B2413A" w:rsidRDefault="00BB5922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ღირებულების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გამოყენება</w:t>
      </w:r>
      <w:r w:rsidRPr="00BB5922">
        <w:rPr>
          <w:lang w:val="ka-GE"/>
        </w:rPr>
        <w:t>: 10.5 +/- 0.5 8% -</w:t>
      </w:r>
      <w:r w:rsidRPr="00BB5922">
        <w:rPr>
          <w:rFonts w:ascii="Sylfaen" w:hAnsi="Sylfaen" w:cs="Sylfaen"/>
          <w:lang w:val="ka-GE"/>
        </w:rPr>
        <w:t>იანი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ხსნარი</w:t>
      </w:r>
      <w:r w:rsidR="008C5CAE">
        <w:rPr>
          <w:rFonts w:ascii="Times New Roman" w:hAnsi="Times New Roman" w:cs="Times New Roman"/>
          <w:sz w:val="24"/>
          <w:szCs w:val="24"/>
        </w:rPr>
        <w:pict w14:anchorId="324F8385">
          <v:group id="Group 198" o:spid="_x0000_s1026" style="position:absolute;margin-left:-58.5pt;margin-top:602.5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1C95359A" w14:textId="77777777" w:rsidR="00FC5798" w:rsidRDefault="00FC5798" w:rsidP="00FC5798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R2</w:t>
                    </w:r>
                  </w:p>
                  <w:p w14:paraId="2336195B" w14:textId="77777777" w:rsidR="00FC5798" w:rsidRDefault="00FC5798" w:rsidP="00FC5798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22868BBD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1EAB8DE8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366FB242" w14:textId="77777777" w:rsidR="00FC5798" w:rsidRDefault="008C5CAE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FC5798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FC5798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616518F" w14:textId="77777777" w:rsidR="00FC5798" w:rsidRDefault="00FC5798" w:rsidP="00FC5798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14:paraId="44B0B4A0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0E3E7C" w14:textId="77777777" w:rsidR="00465209" w:rsidRPr="00AA4BE0" w:rsidRDefault="00465209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14:paraId="1F7FE527" w14:textId="77777777" w:rsidR="00270483" w:rsidRPr="00FB2C11" w:rsidRDefault="00270483" w:rsidP="00483700">
      <w:pPr>
        <w:spacing w:after="0" w:line="240" w:lineRule="auto"/>
        <w:rPr>
          <w:rFonts w:ascii="Sylfaen" w:hAnsi="Sylfaen"/>
          <w:lang w:val="ka-GE"/>
        </w:rPr>
      </w:pPr>
    </w:p>
    <w:sectPr w:rsidR="00270483" w:rsidRPr="00FB2C11" w:rsidSect="00FB2C11">
      <w:footerReference w:type="default" r:id="rId8"/>
      <w:pgSz w:w="12240" w:h="15840"/>
      <w:pgMar w:top="1134" w:right="85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A7A5" w14:textId="77777777" w:rsidR="008C5CAE" w:rsidRDefault="008C5CAE" w:rsidP="00483700">
      <w:pPr>
        <w:spacing w:after="0" w:line="240" w:lineRule="auto"/>
      </w:pPr>
      <w:r>
        <w:separator/>
      </w:r>
    </w:p>
  </w:endnote>
  <w:endnote w:type="continuationSeparator" w:id="0">
    <w:p w14:paraId="3F6EFF84" w14:textId="77777777" w:rsidR="008C5CAE" w:rsidRDefault="008C5CAE" w:rsidP="004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E589" w14:textId="77777777" w:rsidR="00FC5798" w:rsidRPr="00FC5798" w:rsidRDefault="00FC5798" w:rsidP="00FC5798">
    <w:pPr>
      <w:pStyle w:val="Footer"/>
      <w:jc w:val="center"/>
      <w:rPr>
        <w:b/>
        <w:sz w:val="32"/>
        <w:szCs w:val="32"/>
      </w:rPr>
    </w:pPr>
    <w:r w:rsidRPr="00FC5798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954F" w14:textId="77777777" w:rsidR="008C5CAE" w:rsidRDefault="008C5CAE" w:rsidP="00483700">
      <w:pPr>
        <w:spacing w:after="0" w:line="240" w:lineRule="auto"/>
      </w:pPr>
      <w:r>
        <w:separator/>
      </w:r>
    </w:p>
  </w:footnote>
  <w:footnote w:type="continuationSeparator" w:id="0">
    <w:p w14:paraId="4864BFBE" w14:textId="77777777" w:rsidR="008C5CAE" w:rsidRDefault="008C5CAE" w:rsidP="0048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63D"/>
    <w:multiLevelType w:val="hybridMultilevel"/>
    <w:tmpl w:val="B98231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47"/>
    <w:rsid w:val="0008467F"/>
    <w:rsid w:val="000B2C07"/>
    <w:rsid w:val="000F57BA"/>
    <w:rsid w:val="000F7786"/>
    <w:rsid w:val="0010044D"/>
    <w:rsid w:val="00220FD9"/>
    <w:rsid w:val="00270483"/>
    <w:rsid w:val="003E38DA"/>
    <w:rsid w:val="00425190"/>
    <w:rsid w:val="00465209"/>
    <w:rsid w:val="00483700"/>
    <w:rsid w:val="00494783"/>
    <w:rsid w:val="0052024C"/>
    <w:rsid w:val="005B41A9"/>
    <w:rsid w:val="005D2E47"/>
    <w:rsid w:val="00670BCA"/>
    <w:rsid w:val="007A7D5E"/>
    <w:rsid w:val="008502AB"/>
    <w:rsid w:val="008C5CAE"/>
    <w:rsid w:val="0093476A"/>
    <w:rsid w:val="009747CA"/>
    <w:rsid w:val="00AA4BE0"/>
    <w:rsid w:val="00AE61BD"/>
    <w:rsid w:val="00B2413A"/>
    <w:rsid w:val="00B50583"/>
    <w:rsid w:val="00B52FEE"/>
    <w:rsid w:val="00B54FDB"/>
    <w:rsid w:val="00BB5922"/>
    <w:rsid w:val="00D126CC"/>
    <w:rsid w:val="00D34B0A"/>
    <w:rsid w:val="00D36A90"/>
    <w:rsid w:val="00DF4C5F"/>
    <w:rsid w:val="00F06750"/>
    <w:rsid w:val="00FB2C11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C68B"/>
  <w15:docId w15:val="{1A34EA8A-A750-4AE0-9E95-F1D5B7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00"/>
  </w:style>
  <w:style w:type="paragraph" w:styleId="Footer">
    <w:name w:val="footer"/>
    <w:basedOn w:val="Normal"/>
    <w:link w:val="Foot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00"/>
  </w:style>
  <w:style w:type="character" w:styleId="Hyperlink">
    <w:name w:val="Hyperlink"/>
    <w:basedOn w:val="DefaultParagraphFont"/>
    <w:uiPriority w:val="99"/>
    <w:semiHidden/>
    <w:unhideWhenUsed/>
    <w:rsid w:val="00FC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aniuta</cp:lastModifiedBy>
  <cp:revision>20</cp:revision>
  <dcterms:created xsi:type="dcterms:W3CDTF">2016-12-07T16:50:00Z</dcterms:created>
  <dcterms:modified xsi:type="dcterms:W3CDTF">2023-12-25T17:30:00Z</dcterms:modified>
</cp:coreProperties>
</file>